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3F" w:rsidRDefault="00AC0C3F" w:rsidP="00AC0C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обобщении правоприменительной практики осуществления муниципального контроля.</w:t>
      </w:r>
    </w:p>
    <w:p w:rsidR="00AC0C3F" w:rsidRDefault="00AC0C3F" w:rsidP="00AC0C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0C3F" w:rsidRDefault="000750D6" w:rsidP="00AC0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2017 году проведено 26</w:t>
      </w:r>
      <w:r w:rsidR="00AC0C3F">
        <w:rPr>
          <w:rFonts w:ascii="Times New Roman" w:hAnsi="Times New Roman" w:cs="Times New Roman"/>
          <w:sz w:val="28"/>
          <w:szCs w:val="28"/>
        </w:rPr>
        <w:t xml:space="preserve"> проверки. Количество проверок, п</w:t>
      </w:r>
      <w:r>
        <w:rPr>
          <w:rFonts w:ascii="Times New Roman" w:hAnsi="Times New Roman" w:cs="Times New Roman"/>
          <w:sz w:val="28"/>
          <w:szCs w:val="28"/>
        </w:rPr>
        <w:t>о которым выявлены нарушения  20</w:t>
      </w:r>
      <w:r w:rsidR="00AC0C3F">
        <w:rPr>
          <w:rFonts w:ascii="Times New Roman" w:hAnsi="Times New Roman" w:cs="Times New Roman"/>
          <w:sz w:val="28"/>
          <w:szCs w:val="28"/>
        </w:rPr>
        <w:t>.</w:t>
      </w:r>
    </w:p>
    <w:p w:rsidR="0035187E" w:rsidRDefault="0035187E"/>
    <w:sectPr w:rsidR="0035187E" w:rsidSect="00D4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C3F"/>
    <w:rsid w:val="000750D6"/>
    <w:rsid w:val="0035187E"/>
    <w:rsid w:val="00AC0C3F"/>
    <w:rsid w:val="00D4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C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Palatkina</dc:creator>
  <cp:keywords/>
  <dc:description/>
  <cp:lastModifiedBy>Palatkina</cp:lastModifiedBy>
  <cp:revision>2</cp:revision>
  <dcterms:created xsi:type="dcterms:W3CDTF">2019-02-11T12:06:00Z</dcterms:created>
  <dcterms:modified xsi:type="dcterms:W3CDTF">2019-02-11T12:06:00Z</dcterms:modified>
</cp:coreProperties>
</file>